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92C64" w14:textId="77777777" w:rsidR="00F34D9A" w:rsidRDefault="00F34D9A" w:rsidP="00595448">
      <w:pPr>
        <w:spacing w:line="480" w:lineRule="auto"/>
        <w:jc w:val="both"/>
        <w:rPr>
          <w:rFonts w:ascii="Times New Roman" w:hAnsi="Times New Roman" w:cs="Times New Roman"/>
          <w:sz w:val="24"/>
          <w:szCs w:val="24"/>
        </w:rPr>
      </w:pPr>
      <w:bookmarkStart w:id="0" w:name="_GoBack"/>
      <w:bookmarkEnd w:id="0"/>
    </w:p>
    <w:p w14:paraId="2D78DDA2" w14:textId="77777777" w:rsidR="00F34D9A" w:rsidRDefault="00F34D9A" w:rsidP="00595448">
      <w:pPr>
        <w:spacing w:line="480" w:lineRule="auto"/>
        <w:jc w:val="both"/>
        <w:rPr>
          <w:rFonts w:ascii="Times New Roman" w:hAnsi="Times New Roman" w:cs="Times New Roman"/>
          <w:sz w:val="24"/>
          <w:szCs w:val="24"/>
        </w:rPr>
      </w:pPr>
    </w:p>
    <w:p w14:paraId="10DB5982" w14:textId="77777777" w:rsidR="00F34D9A" w:rsidRDefault="00F34D9A" w:rsidP="00595448">
      <w:pPr>
        <w:spacing w:line="480" w:lineRule="auto"/>
        <w:jc w:val="both"/>
        <w:rPr>
          <w:rFonts w:ascii="Times New Roman" w:hAnsi="Times New Roman" w:cs="Times New Roman"/>
          <w:sz w:val="24"/>
          <w:szCs w:val="24"/>
        </w:rPr>
      </w:pPr>
    </w:p>
    <w:p w14:paraId="4A0598E8" w14:textId="77777777" w:rsidR="00F34D9A" w:rsidRDefault="00F34D9A" w:rsidP="00595448">
      <w:pPr>
        <w:spacing w:line="480" w:lineRule="auto"/>
        <w:jc w:val="both"/>
        <w:rPr>
          <w:rFonts w:ascii="Times New Roman" w:hAnsi="Times New Roman" w:cs="Times New Roman"/>
          <w:sz w:val="24"/>
          <w:szCs w:val="24"/>
        </w:rPr>
      </w:pPr>
    </w:p>
    <w:p w14:paraId="53C7DD76" w14:textId="77777777" w:rsidR="00F34D9A" w:rsidRDefault="00F34D9A" w:rsidP="00595448">
      <w:pPr>
        <w:spacing w:line="480" w:lineRule="auto"/>
        <w:jc w:val="both"/>
        <w:rPr>
          <w:rFonts w:ascii="Times New Roman" w:hAnsi="Times New Roman" w:cs="Times New Roman"/>
          <w:sz w:val="24"/>
          <w:szCs w:val="24"/>
        </w:rPr>
      </w:pPr>
    </w:p>
    <w:p w14:paraId="3587E843" w14:textId="77777777" w:rsidR="00F34D9A" w:rsidRDefault="00F34D9A" w:rsidP="00F34D9A">
      <w:pPr>
        <w:spacing w:line="480" w:lineRule="auto"/>
        <w:jc w:val="center"/>
        <w:rPr>
          <w:rFonts w:ascii="Times New Roman" w:hAnsi="Times New Roman" w:cs="Times New Roman"/>
          <w:sz w:val="24"/>
          <w:szCs w:val="24"/>
        </w:rPr>
      </w:pPr>
    </w:p>
    <w:p w14:paraId="39E61780" w14:textId="77777777" w:rsidR="00595448" w:rsidRDefault="005B3E8A" w:rsidP="00F34D9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5  </w:t>
      </w:r>
    </w:p>
    <w:p w14:paraId="4B205614" w14:textId="77777777" w:rsidR="00595448" w:rsidRDefault="00F34D9A" w:rsidP="00F34D9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293092B" w14:textId="77777777" w:rsidR="00595448" w:rsidRDefault="00F34D9A" w:rsidP="00F34D9A">
      <w:pPr>
        <w:tabs>
          <w:tab w:val="left" w:pos="7464"/>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DD39089" w14:textId="77777777" w:rsidR="00595448" w:rsidRDefault="00F34D9A" w:rsidP="00F34D9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485CB069" w14:textId="77777777" w:rsidR="00977F5F" w:rsidRPr="00595448" w:rsidRDefault="00F34D9A" w:rsidP="00F34D9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6E8816A" w14:textId="77777777" w:rsidR="00F34D9A" w:rsidRDefault="00CB360F">
      <w:pPr>
        <w:rPr>
          <w:rFonts w:ascii="Times New Roman" w:hAnsi="Times New Roman" w:cs="Times New Roman"/>
          <w:sz w:val="24"/>
          <w:szCs w:val="24"/>
        </w:rPr>
      </w:pPr>
      <w:r>
        <w:rPr>
          <w:rFonts w:ascii="Times New Roman" w:hAnsi="Times New Roman" w:cs="Times New Roman"/>
          <w:sz w:val="24"/>
          <w:szCs w:val="24"/>
        </w:rPr>
        <w:t xml:space="preserve"> </w:t>
      </w:r>
    </w:p>
    <w:p w14:paraId="40B98E1C" w14:textId="77777777" w:rsidR="00207193" w:rsidRPr="00595448" w:rsidRDefault="00C77317" w:rsidP="00595448">
      <w:pPr>
        <w:spacing w:line="480" w:lineRule="auto"/>
        <w:ind w:firstLine="720"/>
        <w:jc w:val="both"/>
        <w:rPr>
          <w:rFonts w:ascii="Times New Roman" w:hAnsi="Times New Roman" w:cs="Times New Roman"/>
          <w:sz w:val="24"/>
          <w:szCs w:val="24"/>
        </w:rPr>
      </w:pPr>
      <w:r w:rsidRPr="00595448">
        <w:rPr>
          <w:rFonts w:ascii="Times New Roman" w:hAnsi="Times New Roman" w:cs="Times New Roman"/>
          <w:sz w:val="24"/>
          <w:szCs w:val="24"/>
        </w:rPr>
        <w:t xml:space="preserve">The objective of ensuring </w:t>
      </w:r>
      <w:r w:rsidR="0014703E" w:rsidRPr="00595448">
        <w:rPr>
          <w:rFonts w:ascii="Times New Roman" w:hAnsi="Times New Roman" w:cs="Times New Roman"/>
          <w:sz w:val="24"/>
          <w:szCs w:val="24"/>
        </w:rPr>
        <w:t xml:space="preserve">the </w:t>
      </w:r>
      <w:r w:rsidRPr="00595448">
        <w:rPr>
          <w:rFonts w:ascii="Times New Roman" w:hAnsi="Times New Roman" w:cs="Times New Roman"/>
          <w:sz w:val="24"/>
          <w:szCs w:val="24"/>
        </w:rPr>
        <w:t xml:space="preserve">sustainability of the little available agricultural resources through induced changes in the management processes has to </w:t>
      </w:r>
      <w:r w:rsidR="0014703E" w:rsidRPr="00595448">
        <w:rPr>
          <w:rFonts w:ascii="Times New Roman" w:hAnsi="Times New Roman" w:cs="Times New Roman"/>
          <w:sz w:val="24"/>
          <w:szCs w:val="24"/>
        </w:rPr>
        <w:t xml:space="preserve">a </w:t>
      </w:r>
      <w:r w:rsidRPr="00595448">
        <w:rPr>
          <w:rFonts w:ascii="Times New Roman" w:hAnsi="Times New Roman" w:cs="Times New Roman"/>
          <w:sz w:val="24"/>
          <w:szCs w:val="24"/>
        </w:rPr>
        <w:t xml:space="preserve">greater extent proven to be very reliable. This follows success in the implementation of new stocking policy, where </w:t>
      </w:r>
      <w:r w:rsidR="0014703E" w:rsidRPr="00595448">
        <w:rPr>
          <w:rFonts w:ascii="Times New Roman" w:hAnsi="Times New Roman" w:cs="Times New Roman"/>
          <w:sz w:val="24"/>
          <w:szCs w:val="24"/>
        </w:rPr>
        <w:t xml:space="preserve">the </w:t>
      </w:r>
      <w:r w:rsidRPr="00595448">
        <w:rPr>
          <w:rFonts w:ascii="Times New Roman" w:hAnsi="Times New Roman" w:cs="Times New Roman"/>
          <w:sz w:val="24"/>
          <w:szCs w:val="24"/>
        </w:rPr>
        <w:t xml:space="preserve">ordering of tools, equipment and general inputs is done on an order-upon-requirement basis. This has helped </w:t>
      </w:r>
      <w:r w:rsidR="0014703E" w:rsidRPr="00595448">
        <w:rPr>
          <w:rFonts w:ascii="Times New Roman" w:hAnsi="Times New Roman" w:cs="Times New Roman"/>
          <w:sz w:val="24"/>
          <w:szCs w:val="24"/>
        </w:rPr>
        <w:t>to save</w:t>
      </w:r>
      <w:r w:rsidRPr="00595448">
        <w:rPr>
          <w:rFonts w:ascii="Times New Roman" w:hAnsi="Times New Roman" w:cs="Times New Roman"/>
          <w:sz w:val="24"/>
          <w:szCs w:val="24"/>
        </w:rPr>
        <w:t xml:space="preserve"> on valuable space in the agricultural space and prevents unnecessary stocking as well.</w:t>
      </w:r>
    </w:p>
    <w:p w14:paraId="298D9068" w14:textId="77777777" w:rsidR="00A55958" w:rsidRPr="00595448" w:rsidRDefault="00C77317" w:rsidP="00595448">
      <w:pPr>
        <w:spacing w:line="480" w:lineRule="auto"/>
        <w:ind w:firstLine="720"/>
        <w:jc w:val="both"/>
        <w:rPr>
          <w:rFonts w:ascii="Times New Roman" w:hAnsi="Times New Roman" w:cs="Times New Roman"/>
          <w:sz w:val="24"/>
          <w:szCs w:val="24"/>
        </w:rPr>
      </w:pPr>
      <w:r w:rsidRPr="00595448">
        <w:rPr>
          <w:rFonts w:ascii="Times New Roman" w:hAnsi="Times New Roman" w:cs="Times New Roman"/>
          <w:sz w:val="24"/>
          <w:szCs w:val="24"/>
        </w:rPr>
        <w:t>This</w:t>
      </w:r>
      <w:r w:rsidR="0014703E" w:rsidRPr="00595448">
        <w:rPr>
          <w:rFonts w:ascii="Times New Roman" w:hAnsi="Times New Roman" w:cs="Times New Roman"/>
          <w:sz w:val="24"/>
          <w:szCs w:val="24"/>
        </w:rPr>
        <w:t>,</w:t>
      </w:r>
      <w:r w:rsidRPr="00595448">
        <w:rPr>
          <w:rFonts w:ascii="Times New Roman" w:hAnsi="Times New Roman" w:cs="Times New Roman"/>
          <w:sz w:val="24"/>
          <w:szCs w:val="24"/>
        </w:rPr>
        <w:t xml:space="preserve"> however, has led to new challenges in the project implementation. For instance, </w:t>
      </w:r>
      <w:r w:rsidR="0065360E" w:rsidRPr="00595448">
        <w:rPr>
          <w:rFonts w:ascii="Times New Roman" w:hAnsi="Times New Roman" w:cs="Times New Roman"/>
          <w:sz w:val="24"/>
          <w:szCs w:val="24"/>
        </w:rPr>
        <w:t xml:space="preserve">those involved in the project find it difficult adapting to the new system of acquiring items only when they need them as opposed to before where they would be availed in bulks even if they were not </w:t>
      </w:r>
      <w:r w:rsidR="0065360E" w:rsidRPr="00595448">
        <w:rPr>
          <w:rFonts w:ascii="Times New Roman" w:hAnsi="Times New Roman" w:cs="Times New Roman"/>
          <w:sz w:val="24"/>
          <w:szCs w:val="24"/>
        </w:rPr>
        <w:lastRenderedPageBreak/>
        <w:t>needed. Similarly, it is not an easy task operating with specific order since surplus is hardly catered for in an ‘order-upon-requirement’ process. Despite ha</w:t>
      </w:r>
      <w:r w:rsidR="00753BDF" w:rsidRPr="00595448">
        <w:rPr>
          <w:rFonts w:ascii="Times New Roman" w:hAnsi="Times New Roman" w:cs="Times New Roman"/>
          <w:sz w:val="24"/>
          <w:szCs w:val="24"/>
        </w:rPr>
        <w:t>ving numerous challenges, project partners</w:t>
      </w:r>
      <w:r w:rsidR="0065360E" w:rsidRPr="00595448">
        <w:rPr>
          <w:rFonts w:ascii="Times New Roman" w:hAnsi="Times New Roman" w:cs="Times New Roman"/>
          <w:sz w:val="24"/>
          <w:szCs w:val="24"/>
        </w:rPr>
        <w:t xml:space="preserve"> and the entire </w:t>
      </w:r>
      <w:r w:rsidR="00753BDF" w:rsidRPr="00595448">
        <w:rPr>
          <w:rFonts w:ascii="Times New Roman" w:hAnsi="Times New Roman" w:cs="Times New Roman"/>
          <w:sz w:val="24"/>
          <w:szCs w:val="24"/>
        </w:rPr>
        <w:t>support staff have been</w:t>
      </w:r>
      <w:r w:rsidR="0065360E" w:rsidRPr="00595448">
        <w:rPr>
          <w:rFonts w:ascii="Times New Roman" w:hAnsi="Times New Roman" w:cs="Times New Roman"/>
          <w:sz w:val="24"/>
          <w:szCs w:val="24"/>
        </w:rPr>
        <w:t xml:space="preserve"> flexible to change, which makes them ready to adopt any positive change that would be of assistance in ensuring proper sustaining of the agricultural resources.</w:t>
      </w:r>
    </w:p>
    <w:p w14:paraId="36E99D27" w14:textId="77777777" w:rsidR="00753BDF" w:rsidRPr="00595448" w:rsidRDefault="00A55958" w:rsidP="00595448">
      <w:pPr>
        <w:spacing w:line="480" w:lineRule="auto"/>
        <w:ind w:firstLine="720"/>
        <w:jc w:val="both"/>
        <w:rPr>
          <w:rFonts w:ascii="Times New Roman" w:hAnsi="Times New Roman" w:cs="Times New Roman"/>
          <w:sz w:val="24"/>
          <w:szCs w:val="24"/>
        </w:rPr>
      </w:pPr>
      <w:r w:rsidRPr="00595448">
        <w:rPr>
          <w:rFonts w:ascii="Times New Roman" w:hAnsi="Times New Roman" w:cs="Times New Roman"/>
          <w:sz w:val="24"/>
          <w:szCs w:val="24"/>
        </w:rPr>
        <w:t>The entire second week has generally been a self-involving week as most of the learning required self-interpretation of the concepts delivered. This enabled me to learn and master the art of implementing and incorporating a new system into a project. It is worth noting that during the week, it was evident that the projec</w:t>
      </w:r>
      <w:r w:rsidR="0014703E" w:rsidRPr="00595448">
        <w:rPr>
          <w:rFonts w:ascii="Times New Roman" w:hAnsi="Times New Roman" w:cs="Times New Roman"/>
          <w:sz w:val="24"/>
          <w:szCs w:val="24"/>
        </w:rPr>
        <w:t>t partners showed great passion for</w:t>
      </w:r>
      <w:r w:rsidRPr="00595448">
        <w:rPr>
          <w:rFonts w:ascii="Times New Roman" w:hAnsi="Times New Roman" w:cs="Times New Roman"/>
          <w:sz w:val="24"/>
          <w:szCs w:val="24"/>
        </w:rPr>
        <w:t xml:space="preserve"> teamwork </w:t>
      </w:r>
      <w:r w:rsidR="00753BDF" w:rsidRPr="00595448">
        <w:rPr>
          <w:rFonts w:ascii="Times New Roman" w:hAnsi="Times New Roman" w:cs="Times New Roman"/>
          <w:sz w:val="24"/>
          <w:szCs w:val="24"/>
        </w:rPr>
        <w:t>which proved to be of greater benefit to the implementation of change in the process.</w:t>
      </w:r>
    </w:p>
    <w:p w14:paraId="3B3EC3ED" w14:textId="77777777" w:rsidR="00C77317" w:rsidRPr="00595448" w:rsidRDefault="00753BDF" w:rsidP="00595448">
      <w:pPr>
        <w:spacing w:line="480" w:lineRule="auto"/>
        <w:ind w:firstLine="720"/>
        <w:jc w:val="both"/>
        <w:rPr>
          <w:rFonts w:ascii="Times New Roman" w:hAnsi="Times New Roman" w:cs="Times New Roman"/>
          <w:sz w:val="24"/>
          <w:szCs w:val="24"/>
        </w:rPr>
      </w:pPr>
      <w:r w:rsidRPr="00595448">
        <w:rPr>
          <w:rFonts w:ascii="Times New Roman" w:hAnsi="Times New Roman" w:cs="Times New Roman"/>
          <w:sz w:val="24"/>
          <w:szCs w:val="24"/>
        </w:rPr>
        <w:t xml:space="preserve">As much as the learning process during the week was enjoyable, part of the project team remained frustrated </w:t>
      </w:r>
      <w:r w:rsidR="001E6B87" w:rsidRPr="00595448">
        <w:rPr>
          <w:rFonts w:ascii="Times New Roman" w:hAnsi="Times New Roman" w:cs="Times New Roman"/>
          <w:sz w:val="24"/>
          <w:szCs w:val="24"/>
        </w:rPr>
        <w:t>which made it difficult to perform some tasks required of us. This</w:t>
      </w:r>
      <w:r w:rsidR="0014703E" w:rsidRPr="00595448">
        <w:rPr>
          <w:rFonts w:ascii="Times New Roman" w:hAnsi="Times New Roman" w:cs="Times New Roman"/>
          <w:sz w:val="24"/>
          <w:szCs w:val="24"/>
        </w:rPr>
        <w:t>, however,</w:t>
      </w:r>
      <w:r w:rsidR="001E6B87" w:rsidRPr="00595448">
        <w:rPr>
          <w:rFonts w:ascii="Times New Roman" w:hAnsi="Times New Roman" w:cs="Times New Roman"/>
          <w:sz w:val="24"/>
          <w:szCs w:val="24"/>
        </w:rPr>
        <w:t xml:space="preserve"> did not last for long as a greater surprise came in when the project coordinator gave a speech that brought everyone back to their feet. With all the efforts put in the second week, it is with great expectations that learning in week three would be much easier and lesser tiring.</w:t>
      </w:r>
      <w:r w:rsidRPr="00595448">
        <w:rPr>
          <w:rFonts w:ascii="Times New Roman" w:hAnsi="Times New Roman" w:cs="Times New Roman"/>
          <w:sz w:val="24"/>
          <w:szCs w:val="24"/>
        </w:rPr>
        <w:t xml:space="preserve"> </w:t>
      </w:r>
      <w:r w:rsidR="00A55958" w:rsidRPr="00595448">
        <w:rPr>
          <w:rFonts w:ascii="Times New Roman" w:hAnsi="Times New Roman" w:cs="Times New Roman"/>
          <w:sz w:val="24"/>
          <w:szCs w:val="24"/>
        </w:rPr>
        <w:t xml:space="preserve">  </w:t>
      </w:r>
      <w:r w:rsidR="0065360E" w:rsidRPr="00595448">
        <w:rPr>
          <w:rFonts w:ascii="Times New Roman" w:hAnsi="Times New Roman" w:cs="Times New Roman"/>
          <w:sz w:val="24"/>
          <w:szCs w:val="24"/>
        </w:rPr>
        <w:t xml:space="preserve"> </w:t>
      </w:r>
    </w:p>
    <w:sectPr w:rsidR="00C77317" w:rsidRPr="00595448" w:rsidSect="00F34D9A">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CE120" w14:textId="77777777" w:rsidR="00425FD2" w:rsidRDefault="00425FD2" w:rsidP="00F34D9A">
      <w:pPr>
        <w:spacing w:after="0" w:line="240" w:lineRule="auto"/>
      </w:pPr>
      <w:r>
        <w:separator/>
      </w:r>
    </w:p>
  </w:endnote>
  <w:endnote w:type="continuationSeparator" w:id="0">
    <w:p w14:paraId="278CA159" w14:textId="77777777" w:rsidR="00425FD2" w:rsidRDefault="00425FD2" w:rsidP="00F34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0706831"/>
      <w:docPartObj>
        <w:docPartGallery w:val="Page Numbers (Bottom of Page)"/>
        <w:docPartUnique/>
      </w:docPartObj>
    </w:sdtPr>
    <w:sdtEndPr>
      <w:rPr>
        <w:noProof/>
      </w:rPr>
    </w:sdtEndPr>
    <w:sdtContent>
      <w:p w14:paraId="2325EC81" w14:textId="77777777" w:rsidR="00F34D9A" w:rsidRDefault="00F34D9A">
        <w:pPr>
          <w:pStyle w:val="Footer"/>
          <w:jc w:val="right"/>
        </w:pPr>
        <w:r>
          <w:t xml:space="preserve"> </w:t>
        </w:r>
      </w:p>
    </w:sdtContent>
  </w:sdt>
  <w:p w14:paraId="00EECF82" w14:textId="77777777" w:rsidR="00F34D9A" w:rsidRDefault="00F34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8CB64" w14:textId="77777777" w:rsidR="00425FD2" w:rsidRDefault="00425FD2" w:rsidP="00F34D9A">
      <w:pPr>
        <w:spacing w:after="0" w:line="240" w:lineRule="auto"/>
      </w:pPr>
      <w:r>
        <w:separator/>
      </w:r>
    </w:p>
  </w:footnote>
  <w:footnote w:type="continuationSeparator" w:id="0">
    <w:p w14:paraId="69844D88" w14:textId="77777777" w:rsidR="00425FD2" w:rsidRDefault="00425FD2" w:rsidP="00F34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9088903"/>
      <w:docPartObj>
        <w:docPartGallery w:val="Page Numbers (Top of Page)"/>
        <w:docPartUnique/>
      </w:docPartObj>
    </w:sdtPr>
    <w:sdtEndPr>
      <w:rPr>
        <w:noProof/>
      </w:rPr>
    </w:sdtEndPr>
    <w:sdtContent>
      <w:p w14:paraId="0AF12423" w14:textId="77777777" w:rsidR="00F34D9A" w:rsidRDefault="005B3E8A">
        <w:pPr>
          <w:pStyle w:val="Header"/>
          <w:jc w:val="right"/>
        </w:pPr>
        <w:r>
          <w:t xml:space="preserve">ASSINGMENT 5                                                              </w:t>
        </w:r>
        <w:r w:rsidR="00F34D9A">
          <w:t xml:space="preserve">                                                                                                </w:t>
        </w:r>
        <w:r w:rsidR="00F34D9A">
          <w:fldChar w:fldCharType="begin"/>
        </w:r>
        <w:r w:rsidR="00F34D9A">
          <w:instrText xml:space="preserve"> PAGE   \* MERGEFORMAT </w:instrText>
        </w:r>
        <w:r w:rsidR="00F34D9A">
          <w:fldChar w:fldCharType="separate"/>
        </w:r>
        <w:r>
          <w:rPr>
            <w:noProof/>
          </w:rPr>
          <w:t>2</w:t>
        </w:r>
        <w:r w:rsidR="00F34D9A">
          <w:rPr>
            <w:noProof/>
          </w:rPr>
          <w:fldChar w:fldCharType="end"/>
        </w:r>
      </w:p>
    </w:sdtContent>
  </w:sdt>
  <w:p w14:paraId="6004048A" w14:textId="77777777" w:rsidR="00F34D9A" w:rsidRDefault="00F34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4515260"/>
      <w:docPartObj>
        <w:docPartGallery w:val="Page Numbers (Top of Page)"/>
        <w:docPartUnique/>
      </w:docPartObj>
    </w:sdtPr>
    <w:sdtEndPr>
      <w:rPr>
        <w:noProof/>
      </w:rPr>
    </w:sdtEndPr>
    <w:sdtContent>
      <w:p w14:paraId="4B117CC0" w14:textId="77777777" w:rsidR="00F34D9A" w:rsidRDefault="005B3E8A">
        <w:pPr>
          <w:pStyle w:val="Header"/>
          <w:jc w:val="right"/>
        </w:pPr>
        <w:r>
          <w:t xml:space="preserve">Running Head: ASSIGNMENT 5                                                         </w:t>
        </w:r>
        <w:r w:rsidR="00F34D9A">
          <w:t xml:space="preserve">                                                                         </w:t>
        </w:r>
        <w:r w:rsidR="00F34D9A">
          <w:fldChar w:fldCharType="begin"/>
        </w:r>
        <w:r w:rsidR="00F34D9A">
          <w:instrText xml:space="preserve"> PAGE   \* MERGEFORMAT </w:instrText>
        </w:r>
        <w:r w:rsidR="00F34D9A">
          <w:fldChar w:fldCharType="separate"/>
        </w:r>
        <w:r>
          <w:rPr>
            <w:noProof/>
          </w:rPr>
          <w:t>1</w:t>
        </w:r>
        <w:r w:rsidR="00F34D9A">
          <w:rPr>
            <w:noProof/>
          </w:rPr>
          <w:fldChar w:fldCharType="end"/>
        </w:r>
      </w:p>
    </w:sdtContent>
  </w:sdt>
  <w:p w14:paraId="78EBBE18" w14:textId="77777777" w:rsidR="00F34D9A" w:rsidRDefault="00F34D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ztrQ0NjczNTCzMDdT0lEKTi0uzszPAykwqgUAQNyzPCwAAAA="/>
  </w:docVars>
  <w:rsids>
    <w:rsidRoot w:val="00207193"/>
    <w:rsid w:val="0001747E"/>
    <w:rsid w:val="0014703E"/>
    <w:rsid w:val="001E6B87"/>
    <w:rsid w:val="00207193"/>
    <w:rsid w:val="00425FD2"/>
    <w:rsid w:val="00595448"/>
    <w:rsid w:val="005B3E8A"/>
    <w:rsid w:val="0065360E"/>
    <w:rsid w:val="00753BDF"/>
    <w:rsid w:val="00927F39"/>
    <w:rsid w:val="009B1918"/>
    <w:rsid w:val="00A55958"/>
    <w:rsid w:val="00C51512"/>
    <w:rsid w:val="00C77317"/>
    <w:rsid w:val="00CB360F"/>
    <w:rsid w:val="00CC7303"/>
    <w:rsid w:val="00CF04C2"/>
    <w:rsid w:val="00DD271F"/>
    <w:rsid w:val="00EB33C5"/>
    <w:rsid w:val="00F34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6C0EC"/>
  <w15:chartTrackingRefBased/>
  <w15:docId w15:val="{EB76CD28-E92C-4082-9828-3B210555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D9A"/>
  </w:style>
  <w:style w:type="paragraph" w:styleId="Footer">
    <w:name w:val="footer"/>
    <w:basedOn w:val="Normal"/>
    <w:link w:val="FooterChar"/>
    <w:uiPriority w:val="99"/>
    <w:unhideWhenUsed/>
    <w:rsid w:val="00F34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2019-07-27T00:39:00Z</dcterms:created>
  <dcterms:modified xsi:type="dcterms:W3CDTF">2019-07-27T00:39:00Z</dcterms:modified>
</cp:coreProperties>
</file>